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40"/>
          <w:szCs w:val="40"/>
        </w:rPr>
      </w:pPr>
      <w:r>
        <w:rPr>
          <w:rFonts w:hint="eastAsia" w:ascii="华文中宋" w:hAnsi="华文中宋" w:eastAsia="华文中宋"/>
          <w:sz w:val="32"/>
          <w:szCs w:val="22"/>
        </w:rPr>
        <w:t>附件</w:t>
      </w:r>
      <w:r>
        <w:rPr>
          <w:rFonts w:hint="eastAsia" w:ascii="华文中宋" w:hAnsi="华文中宋" w:eastAsia="华文中宋"/>
          <w:sz w:val="32"/>
          <w:szCs w:val="22"/>
          <w:lang w:val="en-US" w:eastAsia="zh-CN"/>
        </w:rPr>
        <w:t>2</w:t>
      </w:r>
    </w:p>
    <w:p>
      <w:pPr>
        <w:jc w:val="center"/>
        <w:rPr>
          <w:rFonts w:hint="eastAsia"/>
          <w:b/>
          <w:sz w:val="15"/>
          <w:szCs w:val="15"/>
        </w:rPr>
      </w:pPr>
      <w:bookmarkStart w:id="0" w:name="_GoBack"/>
      <w:r>
        <w:rPr>
          <w:rFonts w:hint="eastAsia" w:ascii="黑体" w:eastAsia="黑体"/>
          <w:sz w:val="44"/>
          <w:szCs w:val="44"/>
          <w:eastAsianLayout w:id="1" w:combine="1"/>
        </w:rPr>
        <w:t>武汉软件工程职业学院武汉市广播电视大学</w:t>
      </w:r>
      <w:r>
        <w:rPr>
          <w:rFonts w:hint="eastAsia" w:ascii="宋体" w:hAnsi="宋体"/>
          <w:b/>
          <w:sz w:val="36"/>
          <w:szCs w:val="36"/>
        </w:rPr>
        <w:t>科学技术协会个人会员入会申请表</w:t>
      </w:r>
    </w:p>
    <w:bookmarkEnd w:id="0"/>
    <w:p>
      <w:pPr>
        <w:jc w:val="both"/>
        <w:rPr>
          <w:rFonts w:hint="eastAsia"/>
        </w:rPr>
      </w:pPr>
      <w:r>
        <w:rPr>
          <w:rFonts w:hint="eastAsia"/>
        </w:rPr>
        <w:t>编号：                                                 填表日期：</w:t>
      </w:r>
    </w:p>
    <w:tbl>
      <w:tblPr>
        <w:tblStyle w:val="4"/>
        <w:tblW w:w="101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14"/>
        <w:gridCol w:w="1260"/>
        <w:gridCol w:w="922"/>
        <w:gridCol w:w="1377"/>
        <w:gridCol w:w="188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务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4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36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所在单位</w:t>
            </w:r>
          </w:p>
        </w:tc>
        <w:tc>
          <w:tcPr>
            <w:tcW w:w="36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5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主要工作经历及</w:t>
            </w:r>
            <w:r>
              <w:rPr>
                <w:rFonts w:hint="eastAsia" w:ascii="宋体" w:hAnsi="宋体"/>
                <w:sz w:val="24"/>
                <w:lang w:eastAsia="zh-CN"/>
              </w:rPr>
              <w:t>近三年所取得的科研成果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  <w:r>
              <w:rPr>
                <w:rFonts w:hint="eastAsia" w:ascii="宋体" w:hAnsi="宋体"/>
                <w:sz w:val="24"/>
                <w:lang w:eastAsia="zh-CN"/>
              </w:rPr>
              <w:t>所在部门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（单位公章）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474" w:type="dxa"/>
            <w:vAlign w:val="center"/>
          </w:tcPr>
          <w:p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协会</w:t>
            </w:r>
          </w:p>
          <w:p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5880" w:firstLineChars="2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  明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入会遵循自愿原则，</w:t>
            </w:r>
            <w:r>
              <w:rPr>
                <w:rFonts w:hint="eastAsia" w:ascii="宋体" w:hAnsi="宋体"/>
                <w:sz w:val="24"/>
              </w:rPr>
              <w:t>个人应如实填写本表格，本表一式一份，仅用于协会存档，协会有义务为会员资料保密；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会员应积极参加协会组织的活动，遵守协会管理规定，维护协会声誉，并有责任为协会发展做贡献；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会员不得利用协会名义从事不正当活动，由此造成的后果本协会不承担法律责任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EC9"/>
    <w:multiLevelType w:val="multilevel"/>
    <w:tmpl w:val="092A4EC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44F8F"/>
    <w:rsid w:val="2F344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2017-11-29T07:39:00Z</dcterms:created>
  <dc:creator>Administrator</dc:creator>
  <cp:lastModifiedBy>Administrator</cp:lastModifiedBy>
  <dcterms:modified xsi:type="dcterms:W3CDTF">2017-11-29T07:40:24Z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